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drawing>
          <wp:inline distT="0" distB="0" distL="0" distR="0">
            <wp:extent cx="2103123" cy="97536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2103123" cy="975362"/>
                    </a:xfrm>
                    <a:prstGeom prst="rect">
                      <a:avLst/>
                    </a:prstGeom>
                    <a:ln w="12700" cap="flat">
                      <a:noFill/>
                      <a:miter lim="400000"/>
                    </a:ln>
                    <a:effectLst/>
                  </pic:spPr>
                </pic:pic>
              </a:graphicData>
            </a:graphic>
          </wp:inline>
        </w:drawing>
      </w:r>
    </w:p>
    <w:p>
      <w:pPr>
        <w:pStyle w:val="Normal.0"/>
        <w:jc w:val="center"/>
      </w:pPr>
    </w:p>
    <w:p>
      <w:pPr>
        <w:pStyle w:val="Normal.0"/>
        <w:jc w:val="center"/>
      </w:pPr>
    </w:p>
    <w:p>
      <w:pPr>
        <w:pStyle w:val="Normal.0"/>
        <w:spacing w:line="360" w:lineRule="auto"/>
        <w:jc w:val="center"/>
        <w:rPr>
          <w:rStyle w:val="None A"/>
          <w:b w:val="1"/>
          <w:bCs w:val="1"/>
          <w:sz w:val="28"/>
          <w:szCs w:val="28"/>
        </w:rPr>
      </w:pPr>
      <w:r>
        <w:rPr>
          <w:rStyle w:val="None A"/>
          <w:b w:val="1"/>
          <w:bCs w:val="1"/>
          <w:sz w:val="28"/>
          <w:szCs w:val="28"/>
          <w:rtl w:val="0"/>
          <w:lang w:val="en-US"/>
        </w:rPr>
        <w:t>Advocacy Report Form</w:t>
      </w:r>
      <w:r>
        <w:rPr>
          <w:rStyle w:val="None A"/>
          <w:b w:val="1"/>
          <w:bCs w:val="1"/>
          <w:rtl w:val="0"/>
          <w:lang w:val="en-US"/>
        </w:rPr>
        <w:t xml:space="preserve"> </w:t>
      </w:r>
    </w:p>
    <w:p>
      <w:pPr>
        <w:pStyle w:val="Normal.0"/>
        <w:spacing w:line="360" w:lineRule="auto"/>
        <w:jc w:val="center"/>
        <w:rPr>
          <w:rStyle w:val="None A"/>
          <w:b w:val="1"/>
          <w:bCs w:val="1"/>
          <w:sz w:val="28"/>
          <w:szCs w:val="28"/>
        </w:rPr>
      </w:pPr>
      <w:r>
        <w:rPr>
          <w:rStyle w:val="None A"/>
          <w:b w:val="1"/>
          <w:bCs w:val="1"/>
          <w:sz w:val="28"/>
          <w:szCs w:val="28"/>
          <w:rtl w:val="0"/>
          <w:lang w:val="en-US"/>
        </w:rPr>
        <w:t>2016-2017</w:t>
      </w:r>
    </w:p>
    <w:p>
      <w:pPr>
        <w:pStyle w:val="Normal.0"/>
        <w:jc w:val="center"/>
        <w:rPr>
          <w:b w:val="1"/>
          <w:bCs w:val="1"/>
        </w:rPr>
      </w:pPr>
    </w:p>
    <w:p>
      <w:pPr>
        <w:pStyle w:val="Normal.0"/>
        <w:rPr>
          <w:rStyle w:val="None A"/>
          <w:b w:val="1"/>
          <w:bCs w:val="1"/>
        </w:rPr>
      </w:pPr>
      <w:r>
        <w:rPr>
          <w:rStyle w:val="None A"/>
          <w:b w:val="1"/>
          <w:bCs w:val="1"/>
          <w:rtl w:val="0"/>
          <w:lang w:val="en-US"/>
        </w:rPr>
        <w:t>Club Name:  ____________________________________________________________</w:t>
      </w:r>
    </w:p>
    <w:p>
      <w:pPr>
        <w:pStyle w:val="Normal.0"/>
        <w:rPr>
          <w:b w:val="1"/>
          <w:bCs w:val="1"/>
        </w:rPr>
      </w:pPr>
    </w:p>
    <w:p>
      <w:pPr>
        <w:pStyle w:val="Normal.0"/>
        <w:rPr>
          <w:rStyle w:val="None A"/>
          <w:b w:val="1"/>
          <w:bCs w:val="1"/>
        </w:rPr>
      </w:pPr>
      <w:r>
        <w:rPr>
          <w:rStyle w:val="None A"/>
          <w:b w:val="1"/>
          <w:bCs w:val="1"/>
          <w:rtl w:val="0"/>
          <w:lang w:val="en-US"/>
        </w:rPr>
        <w:t xml:space="preserve">Individual Completing Report:  ____________________________________________  </w:t>
      </w:r>
    </w:p>
    <w:p>
      <w:pPr>
        <w:pStyle w:val="Normal.0"/>
        <w:rPr>
          <w:b w:val="1"/>
          <w:bCs w:val="1"/>
        </w:rPr>
      </w:pPr>
    </w:p>
    <w:p>
      <w:pPr>
        <w:pStyle w:val="Normal.0"/>
        <w:rPr>
          <w:rStyle w:val="None A"/>
          <w:b w:val="1"/>
          <w:bCs w:val="1"/>
        </w:rPr>
      </w:pPr>
      <w:r>
        <w:rPr>
          <w:rStyle w:val="None A"/>
          <w:b w:val="1"/>
          <w:bCs w:val="1"/>
          <w:rtl w:val="0"/>
          <w:lang w:val="en-US"/>
        </w:rPr>
        <w:t>Preparer</w:t>
      </w:r>
      <w:r>
        <w:rPr>
          <w:rStyle w:val="None A"/>
          <w:b w:val="1"/>
          <w:bCs w:val="1"/>
          <w:rtl w:val="0"/>
          <w:lang w:val="en-US"/>
        </w:rPr>
        <w:t>’</w:t>
      </w:r>
      <w:r>
        <w:rPr>
          <w:rStyle w:val="None A"/>
          <w:b w:val="1"/>
          <w:bCs w:val="1"/>
          <w:rtl w:val="0"/>
          <w:lang w:val="en-US"/>
        </w:rPr>
        <w:t>s e-mail address:  ________________________________________________</w:t>
      </w:r>
    </w:p>
    <w:p>
      <w:pPr>
        <w:pStyle w:val="Normal.0"/>
        <w:rPr>
          <w:b w:val="1"/>
          <w:bCs w:val="1"/>
        </w:rPr>
      </w:pPr>
    </w:p>
    <w:p>
      <w:pPr>
        <w:pStyle w:val="Normal.0"/>
      </w:pPr>
      <w:r>
        <w:rPr>
          <w:rStyle w:val="None A"/>
          <w:b w:val="1"/>
          <w:bCs w:val="1"/>
          <w:rtl w:val="0"/>
          <w:lang w:val="en-US"/>
        </w:rPr>
        <w:t>Preparer</w:t>
      </w:r>
      <w:r>
        <w:rPr>
          <w:rStyle w:val="None A"/>
          <w:b w:val="1"/>
          <w:bCs w:val="1"/>
          <w:rtl w:val="0"/>
          <w:lang w:val="en-US"/>
        </w:rPr>
        <w:t>’</w:t>
      </w:r>
      <w:r>
        <w:rPr>
          <w:rStyle w:val="None A"/>
          <w:b w:val="1"/>
          <w:bCs w:val="1"/>
          <w:rtl w:val="0"/>
          <w:lang w:val="en-US"/>
        </w:rPr>
        <w:t>s telephone number:  _____________________________________________</w:t>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drawing>
          <wp:inline distT="0" distB="0" distL="0" distR="0">
            <wp:extent cx="2103123" cy="975362"/>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2103123" cy="975362"/>
                    </a:xfrm>
                    <a:prstGeom prst="rect">
                      <a:avLst/>
                    </a:prstGeom>
                    <a:ln w="12700" cap="flat">
                      <a:noFill/>
                      <a:miter lim="400000"/>
                    </a:ln>
                    <a:effectLst/>
                  </pic:spPr>
                </pic:pic>
              </a:graphicData>
            </a:graphic>
          </wp:inline>
        </w:drawing>
      </w:r>
    </w:p>
    <w:p>
      <w:pPr>
        <w:pStyle w:val="Normal.0"/>
        <w:jc w:val="center"/>
        <w:rPr>
          <w:rStyle w:val="None A"/>
          <w:b w:val="1"/>
          <w:bCs w:val="1"/>
        </w:rPr>
      </w:pPr>
      <w:r>
        <w:rPr>
          <w:rStyle w:val="None A"/>
          <w:b w:val="1"/>
          <w:bCs w:val="1"/>
          <w:rtl w:val="0"/>
          <w:lang w:val="en-US"/>
        </w:rPr>
        <w:t>District 3 Club Achievement Form 2016-2017</w:t>
      </w:r>
    </w:p>
    <w:p>
      <w:pPr>
        <w:pStyle w:val="Normal.0"/>
        <w:jc w:val="center"/>
        <w:rPr>
          <w:b w:val="1"/>
          <w:bCs w:val="1"/>
          <w:sz w:val="28"/>
          <w:szCs w:val="28"/>
        </w:rPr>
      </w:pPr>
    </w:p>
    <w:p>
      <w:pPr>
        <w:pStyle w:val="Normal.0"/>
        <w:spacing w:line="360" w:lineRule="auto"/>
        <w:jc w:val="center"/>
        <w:rPr>
          <w:rStyle w:val="None A"/>
          <w:b w:val="1"/>
          <w:bCs w:val="1"/>
        </w:rPr>
      </w:pPr>
      <w:r>
        <w:rPr>
          <w:rStyle w:val="None A"/>
          <w:b w:val="1"/>
          <w:bCs w:val="1"/>
          <w:rtl w:val="0"/>
          <w:lang w:val="en-US"/>
        </w:rPr>
        <w:t>Advocacy Committee</w:t>
      </w:r>
    </w:p>
    <w:p>
      <w:pPr>
        <w:pStyle w:val="Normal.0"/>
        <w:rPr>
          <w:rStyle w:val="None A"/>
          <w:b w:val="1"/>
          <w:bCs w:val="1"/>
        </w:rPr>
      </w:pPr>
      <w:r>
        <w:rPr>
          <w:rStyle w:val="None A"/>
          <w:b w:val="1"/>
          <w:bCs w:val="1"/>
          <w:rtl w:val="0"/>
          <w:lang w:val="en-US"/>
        </w:rPr>
        <w:t>Instructions:</w:t>
      </w:r>
    </w:p>
    <w:p>
      <w:pPr>
        <w:pStyle w:val="Normal.0"/>
      </w:pPr>
      <w:r>
        <w:rPr>
          <w:rtl w:val="0"/>
        </w:rPr>
        <w:t xml:space="preserve">Following the guidelines below, send your completed report form by mail or email, postmarked  </w:t>
      </w:r>
      <w:r>
        <w:rPr>
          <w:rStyle w:val="None A"/>
          <w:b w:val="1"/>
          <w:bCs w:val="1"/>
          <w:u w:val="single"/>
          <w:rtl w:val="0"/>
          <w:lang w:val="en-US"/>
        </w:rPr>
        <w:t>no later than 30 June 2017</w:t>
      </w:r>
      <w:r>
        <w:rPr>
          <w:rStyle w:val="None A"/>
          <w:b w:val="1"/>
          <w:bCs w:val="1"/>
          <w:rtl w:val="0"/>
          <w:lang w:val="en-US"/>
        </w:rPr>
        <w:t xml:space="preserve">, </w:t>
      </w:r>
      <w:r>
        <w:rPr>
          <w:rtl w:val="0"/>
        </w:rPr>
        <w:t>to:</w:t>
      </w:r>
    </w:p>
    <w:p>
      <w:pPr>
        <w:pStyle w:val="Normal.0"/>
      </w:pPr>
    </w:p>
    <w:p>
      <w:pPr>
        <w:pStyle w:val="Normal.0"/>
        <w:numPr>
          <w:ilvl w:val="0"/>
          <w:numId w:val="2"/>
        </w:numPr>
        <w:rPr>
          <w:lang w:val="en-US"/>
        </w:rPr>
      </w:pPr>
      <w:r>
        <w:rPr>
          <w:rtl w:val="0"/>
          <w:lang w:val="en-US"/>
        </w:rPr>
        <w:t xml:space="preserve">D3 Advocacy Chair, Bobbee Cardillo, </w:t>
      </w:r>
      <w:r>
        <w:rPr>
          <w:rStyle w:val="Hyperlink.0"/>
        </w:rPr>
        <w:fldChar w:fldCharType="begin" w:fldLock="0"/>
      </w:r>
      <w:r>
        <w:rPr>
          <w:rStyle w:val="Hyperlink.0"/>
        </w:rPr>
        <w:instrText xml:space="preserve"> HYPERLINK "mailto:bobbeelcardillo@gmail.com"</w:instrText>
      </w:r>
      <w:r>
        <w:rPr>
          <w:rStyle w:val="Hyperlink.0"/>
        </w:rPr>
        <w:fldChar w:fldCharType="separate" w:fldLock="0"/>
      </w:r>
      <w:r>
        <w:rPr>
          <w:rStyle w:val="Hyperlink.0"/>
          <w:rtl w:val="0"/>
          <w:lang w:val="en-US"/>
        </w:rPr>
        <w:t>bobbeelcardillo@gmail.com</w:t>
      </w:r>
      <w:r>
        <w:rPr/>
        <w:fldChar w:fldCharType="end" w:fldLock="0"/>
      </w:r>
      <w:r>
        <w:rPr>
          <w:rtl w:val="0"/>
          <w:lang w:val="en-US"/>
        </w:rPr>
        <w:t xml:space="preserve">, </w:t>
      </w:r>
    </w:p>
    <w:p>
      <w:pPr>
        <w:pStyle w:val="Normal.0"/>
        <w:tabs>
          <w:tab w:val="left" w:pos="720"/>
        </w:tabs>
      </w:pPr>
      <w:r>
        <w:rPr>
          <w:rtl w:val="0"/>
        </w:rPr>
        <w:tab/>
        <w:t>13045 Harvest Place, Clifton, VA  20124</w:t>
      </w:r>
    </w:p>
    <w:p>
      <w:pPr>
        <w:pStyle w:val="Normal.0"/>
        <w:numPr>
          <w:ilvl w:val="3"/>
          <w:numId w:val="3"/>
        </w:numPr>
        <w:rPr>
          <w:lang w:val="en-US"/>
        </w:rPr>
      </w:pPr>
      <w:r>
        <w:rPr>
          <w:rtl w:val="0"/>
          <w:lang w:val="en-US"/>
        </w:rPr>
        <w:t xml:space="preserve">Governor Donna Clark, </w:t>
      </w:r>
      <w:r>
        <w:rPr>
          <w:rStyle w:val="Hyperlink.0"/>
        </w:rPr>
        <w:fldChar w:fldCharType="begin" w:fldLock="0"/>
      </w:r>
      <w:r>
        <w:rPr>
          <w:rStyle w:val="Hyperlink.0"/>
        </w:rPr>
        <w:instrText xml:space="preserve"> HYPERLINK "mailto:donna.clark1@verizon.net"</w:instrText>
      </w:r>
      <w:r>
        <w:rPr>
          <w:rStyle w:val="Hyperlink.0"/>
        </w:rPr>
        <w:fldChar w:fldCharType="separate" w:fldLock="0"/>
      </w:r>
      <w:r>
        <w:rPr>
          <w:rStyle w:val="Hyperlink.0"/>
          <w:rtl w:val="0"/>
          <w:lang w:val="en-US"/>
        </w:rPr>
        <w:t>donna.clark1@verizon.net</w:t>
      </w:r>
      <w:r>
        <w:rPr/>
        <w:fldChar w:fldCharType="end" w:fldLock="0"/>
      </w:r>
      <w:r>
        <w:rPr>
          <w:rtl w:val="0"/>
          <w:lang w:val="en-US"/>
        </w:rPr>
        <w:t xml:space="preserve">, 3335 Elsa Avenue, Waldorf, </w:t>
      </w:r>
    </w:p>
    <w:p>
      <w:pPr>
        <w:pStyle w:val="Normal.0"/>
        <w:tabs>
          <w:tab w:val="left" w:pos="360"/>
        </w:tabs>
      </w:pPr>
      <w:r>
        <w:rPr>
          <w:rtl w:val="0"/>
        </w:rPr>
        <w:tab/>
        <w:tab/>
        <w:t>MD 20603</w:t>
      </w:r>
    </w:p>
    <w:p>
      <w:pPr>
        <w:pStyle w:val="Normal.0"/>
        <w:numPr>
          <w:ilvl w:val="0"/>
          <w:numId w:val="4"/>
        </w:numPr>
        <w:rPr>
          <w:lang w:val="en-US"/>
        </w:rPr>
      </w:pPr>
      <w:r>
        <w:rPr>
          <w:rtl w:val="0"/>
          <w:lang w:val="en-US"/>
        </w:rPr>
        <w:t>Area Director for your Club:</w:t>
      </w:r>
    </w:p>
    <w:p>
      <w:pPr>
        <w:pStyle w:val="Normal.0"/>
        <w:numPr>
          <w:ilvl w:val="0"/>
          <w:numId w:val="6"/>
        </w:numPr>
        <w:rPr>
          <w:lang w:val="en-US"/>
        </w:rPr>
      </w:pPr>
      <w:r>
        <w:rPr>
          <w:rStyle w:val="None A"/>
          <w:b w:val="1"/>
          <w:bCs w:val="1"/>
          <w:rtl w:val="0"/>
          <w:lang w:val="en-US"/>
        </w:rPr>
        <w:t>A1</w:t>
      </w:r>
      <w:r>
        <w:rPr>
          <w:rtl w:val="0"/>
          <w:lang w:val="en-US"/>
        </w:rPr>
        <w:t xml:space="preserve"> – </w:t>
      </w:r>
      <w:r>
        <w:rPr>
          <w:rtl w:val="0"/>
          <w:lang w:val="en-US"/>
        </w:rPr>
        <w:t xml:space="preserve">Suzanne Scalcione, </w:t>
      </w:r>
      <w:r>
        <w:rPr>
          <w:rStyle w:val="Hyperlink.0"/>
        </w:rPr>
        <w:fldChar w:fldCharType="begin" w:fldLock="0"/>
      </w:r>
      <w:r>
        <w:rPr>
          <w:rStyle w:val="Hyperlink.0"/>
        </w:rPr>
        <w:instrText xml:space="preserve"> HYPERLINK "mailto:scal346@aol.com"</w:instrText>
      </w:r>
      <w:r>
        <w:rPr>
          <w:rStyle w:val="Hyperlink.0"/>
        </w:rPr>
        <w:fldChar w:fldCharType="separate" w:fldLock="0"/>
      </w:r>
      <w:r>
        <w:rPr>
          <w:rStyle w:val="Hyperlink.0"/>
          <w:rtl w:val="0"/>
          <w:lang w:val="en-US"/>
        </w:rPr>
        <w:t>scal346@aol.com</w:t>
      </w:r>
      <w:r>
        <w:rPr/>
        <w:fldChar w:fldCharType="end" w:fldLock="0"/>
      </w:r>
      <w:r>
        <w:rPr>
          <w:rtl w:val="0"/>
          <w:lang w:val="en-US"/>
        </w:rPr>
        <w:t>, 346 Littleworth Lane,</w:t>
      </w:r>
    </w:p>
    <w:p>
      <w:pPr>
        <w:pStyle w:val="Normal.0"/>
        <w:tabs>
          <w:tab w:val="left" w:pos="720"/>
          <w:tab w:val="left" w:pos="1080"/>
        </w:tabs>
        <w:ind w:firstLine="360"/>
      </w:pPr>
      <w:r>
        <w:rPr>
          <w:rtl w:val="0"/>
        </w:rPr>
        <w:tab/>
        <w:t>Sea Cliff, NY  11579</w:t>
      </w:r>
    </w:p>
    <w:p>
      <w:pPr>
        <w:pStyle w:val="Normal.0"/>
        <w:numPr>
          <w:ilvl w:val="0"/>
          <w:numId w:val="6"/>
        </w:numPr>
        <w:rPr>
          <w:lang w:val="en-US"/>
        </w:rPr>
      </w:pPr>
      <w:r>
        <w:rPr>
          <w:rStyle w:val="None A"/>
          <w:b w:val="1"/>
          <w:bCs w:val="1"/>
          <w:rtl w:val="0"/>
          <w:lang w:val="en-US"/>
        </w:rPr>
        <w:t>A2</w:t>
      </w:r>
      <w:r>
        <w:rPr>
          <w:rtl w:val="0"/>
          <w:lang w:val="en-US"/>
        </w:rPr>
        <w:t xml:space="preserve"> – </w:t>
      </w:r>
      <w:r>
        <w:rPr>
          <w:rtl w:val="0"/>
          <w:lang w:val="en-US"/>
        </w:rPr>
        <w:t xml:space="preserve">Pamela Morgan, </w:t>
      </w:r>
      <w:r>
        <w:rPr>
          <w:rStyle w:val="Hyperlink.0"/>
        </w:rPr>
        <w:fldChar w:fldCharType="begin" w:fldLock="0"/>
      </w:r>
      <w:r>
        <w:rPr>
          <w:rStyle w:val="Hyperlink.0"/>
        </w:rPr>
        <w:instrText xml:space="preserve"> HYPERLINK "mailto:pemorgan@aol.com"</w:instrText>
      </w:r>
      <w:r>
        <w:rPr>
          <w:rStyle w:val="Hyperlink.0"/>
        </w:rPr>
        <w:fldChar w:fldCharType="separate" w:fldLock="0"/>
      </w:r>
      <w:r>
        <w:rPr>
          <w:rStyle w:val="Hyperlink.0"/>
          <w:rtl w:val="0"/>
          <w:lang w:val="en-US"/>
        </w:rPr>
        <w:t>pemorgan@aol.com</w:t>
      </w:r>
      <w:r>
        <w:rPr/>
        <w:fldChar w:fldCharType="end" w:fldLock="0"/>
      </w:r>
      <w:r>
        <w:rPr>
          <w:rtl w:val="0"/>
          <w:lang w:val="en-US"/>
        </w:rPr>
        <w:t>, 231 West 6th Avenue</w:t>
      </w:r>
    </w:p>
    <w:p>
      <w:pPr>
        <w:pStyle w:val="Normal.0"/>
        <w:tabs>
          <w:tab w:val="left" w:pos="720"/>
          <w:tab w:val="left" w:pos="1080"/>
        </w:tabs>
        <w:ind w:firstLine="360"/>
      </w:pPr>
      <w:r>
        <w:rPr>
          <w:rtl w:val="0"/>
        </w:rPr>
        <w:tab/>
        <w:t>Roselle, NJ  07203</w:t>
      </w:r>
    </w:p>
    <w:p>
      <w:pPr>
        <w:pStyle w:val="Normal.0"/>
        <w:numPr>
          <w:ilvl w:val="0"/>
          <w:numId w:val="6"/>
        </w:numPr>
        <w:rPr>
          <w:rStyle w:val="None A"/>
          <w:lang w:val="de-DE"/>
        </w:rPr>
      </w:pPr>
      <w:r>
        <w:rPr>
          <w:rStyle w:val="None A"/>
          <w:b w:val="1"/>
          <w:bCs w:val="1"/>
          <w:rtl w:val="0"/>
          <w:lang w:val="de-DE"/>
        </w:rPr>
        <w:t>A3</w:t>
      </w:r>
      <w:r>
        <w:rPr>
          <w:rStyle w:val="None A"/>
          <w:rtl w:val="0"/>
          <w:lang w:val="de-DE"/>
        </w:rPr>
        <w:t xml:space="preserve"> – </w:t>
      </w:r>
      <w:r>
        <w:rPr>
          <w:rStyle w:val="None A"/>
          <w:rtl w:val="0"/>
          <w:lang w:val="de-DE"/>
        </w:rPr>
        <w:t xml:space="preserve">Debra Crum, </w:t>
      </w:r>
      <w:r>
        <w:rPr>
          <w:rStyle w:val="Hyperlink.1"/>
          <w:color w:val="0000ff"/>
          <w:u w:val="single" w:color="0000ff"/>
          <w:lang w:val="de-DE"/>
        </w:rPr>
        <w:fldChar w:fldCharType="begin" w:fldLock="0"/>
      </w:r>
      <w:r>
        <w:rPr>
          <w:rStyle w:val="Hyperlink.1"/>
          <w:color w:val="0000ff"/>
          <w:u w:val="single" w:color="0000ff"/>
          <w:lang w:val="de-DE"/>
        </w:rPr>
        <w:instrText xml:space="preserve"> HYPERLINK "mailto:dlc13@comcast.net"</w:instrText>
      </w:r>
      <w:r>
        <w:rPr>
          <w:rStyle w:val="Hyperlink.1"/>
          <w:color w:val="0000ff"/>
          <w:u w:val="single" w:color="0000ff"/>
          <w:lang w:val="de-DE"/>
        </w:rPr>
        <w:fldChar w:fldCharType="separate" w:fldLock="0"/>
      </w:r>
      <w:r>
        <w:rPr>
          <w:rStyle w:val="Hyperlink.1"/>
          <w:color w:val="0000ff"/>
          <w:u w:val="single" w:color="0000ff"/>
          <w:rtl w:val="0"/>
          <w:lang w:val="de-DE"/>
        </w:rPr>
        <w:t>dlc13@comcast.net</w:t>
      </w:r>
      <w:r>
        <w:rPr>
          <w:lang w:val="de-DE"/>
        </w:rPr>
        <w:fldChar w:fldCharType="end" w:fldLock="0"/>
      </w:r>
      <w:r>
        <w:rPr>
          <w:rStyle w:val="None A"/>
          <w:rtl w:val="0"/>
          <w:lang w:val="de-DE"/>
        </w:rPr>
        <w:t>, 643 Springhouse Lane,</w:t>
      </w:r>
    </w:p>
    <w:p>
      <w:pPr>
        <w:pStyle w:val="Normal.0"/>
        <w:tabs>
          <w:tab w:val="left" w:pos="720"/>
          <w:tab w:val="left" w:pos="1080"/>
        </w:tabs>
        <w:ind w:firstLine="360"/>
        <w:rPr>
          <w:rStyle w:val="None A"/>
          <w:lang w:val="de-DE"/>
        </w:rPr>
      </w:pPr>
      <w:r>
        <w:rPr>
          <w:rStyle w:val="None A"/>
          <w:rtl w:val="0"/>
          <w:lang w:val="de-DE"/>
        </w:rPr>
        <w:tab/>
        <w:t>Hummelstown, PA  17036</w:t>
      </w:r>
    </w:p>
    <w:p>
      <w:pPr>
        <w:pStyle w:val="Normal.0"/>
        <w:numPr>
          <w:ilvl w:val="0"/>
          <w:numId w:val="6"/>
        </w:numPr>
        <w:rPr>
          <w:lang w:val="en-US"/>
        </w:rPr>
      </w:pPr>
      <w:r>
        <w:rPr>
          <w:rStyle w:val="None A"/>
          <w:b w:val="1"/>
          <w:bCs w:val="1"/>
          <w:rtl w:val="0"/>
          <w:lang w:val="en-US"/>
        </w:rPr>
        <w:t>A4</w:t>
      </w:r>
      <w:r>
        <w:rPr>
          <w:rtl w:val="0"/>
          <w:lang w:val="en-US"/>
        </w:rPr>
        <w:t xml:space="preserve"> – </w:t>
      </w:r>
      <w:r>
        <w:rPr>
          <w:rtl w:val="0"/>
          <w:lang w:val="en-US"/>
        </w:rPr>
        <w:t xml:space="preserve">Carol Beechler, </w:t>
      </w:r>
      <w:r>
        <w:rPr>
          <w:rStyle w:val="Hyperlink.0"/>
        </w:rPr>
        <w:fldChar w:fldCharType="begin" w:fldLock="0"/>
      </w:r>
      <w:r>
        <w:rPr>
          <w:rStyle w:val="Hyperlink.0"/>
        </w:rPr>
        <w:instrText xml:space="preserve"> HYPERLINK "mailto:candlecrew04@yahoo.com"</w:instrText>
      </w:r>
      <w:r>
        <w:rPr>
          <w:rStyle w:val="Hyperlink.0"/>
        </w:rPr>
        <w:fldChar w:fldCharType="separate" w:fldLock="0"/>
      </w:r>
      <w:r>
        <w:rPr>
          <w:rStyle w:val="Hyperlink.0"/>
          <w:rtl w:val="0"/>
          <w:lang w:val="en-US"/>
        </w:rPr>
        <w:t>candlecrew04@yahoo.com</w:t>
      </w:r>
      <w:r>
        <w:rPr/>
        <w:fldChar w:fldCharType="end" w:fldLock="0"/>
      </w:r>
      <w:r>
        <w:rPr>
          <w:rtl w:val="0"/>
          <w:lang w:val="en-US"/>
        </w:rPr>
        <w:t>, 10301 Amberleigh Court,</w:t>
      </w:r>
    </w:p>
    <w:p>
      <w:pPr>
        <w:pStyle w:val="Normal.0"/>
        <w:tabs>
          <w:tab w:val="left" w:pos="720"/>
          <w:tab w:val="left" w:pos="1080"/>
        </w:tabs>
        <w:ind w:firstLine="360"/>
      </w:pPr>
      <w:r>
        <w:rPr>
          <w:rtl w:val="0"/>
        </w:rPr>
        <w:tab/>
        <w:t>Manassas, VA  20110</w:t>
      </w:r>
    </w:p>
    <w:p>
      <w:pPr>
        <w:pStyle w:val="Normal.0"/>
      </w:pPr>
    </w:p>
    <w:p>
      <w:pPr>
        <w:pStyle w:val="Normal.0"/>
        <w:rPr>
          <w:rStyle w:val="None A"/>
          <w:b w:val="1"/>
          <w:bCs w:val="1"/>
          <w:sz w:val="28"/>
          <w:szCs w:val="28"/>
          <w:u w:val="single"/>
        </w:rPr>
      </w:pPr>
      <w:r>
        <w:rPr>
          <w:rStyle w:val="None A"/>
          <w:b w:val="1"/>
          <w:bCs w:val="1"/>
          <w:sz w:val="28"/>
          <w:szCs w:val="28"/>
          <w:u w:val="single"/>
          <w:rtl w:val="0"/>
          <w:lang w:val="en-US"/>
        </w:rPr>
        <w:t>District Goals</w:t>
      </w:r>
    </w:p>
    <w:p>
      <w:pPr>
        <w:pStyle w:val="Normal.0"/>
        <w:rPr>
          <w:rStyle w:val="None A"/>
          <w:b w:val="1"/>
          <w:bCs w:val="1"/>
          <w:sz w:val="28"/>
          <w:szCs w:val="28"/>
          <w:u w:val="single"/>
        </w:rPr>
      </w:pPr>
    </w:p>
    <w:p>
      <w:pPr>
        <w:pStyle w:val="Normal.0"/>
        <w:numPr>
          <w:ilvl w:val="0"/>
          <w:numId w:val="8"/>
        </w:numPr>
        <w:rPr>
          <w:lang w:val="en-US"/>
        </w:rPr>
      </w:pPr>
      <w:r>
        <w:rPr>
          <w:rtl w:val="0"/>
          <w:lang w:val="en-US"/>
        </w:rPr>
        <w:t>District 3 and the clubs in District 3 will be effective advocates and opinion leaders on women</w:t>
      </w:r>
      <w:r>
        <w:rPr>
          <w:rtl w:val="0"/>
          <w:lang w:val="en-US"/>
        </w:rPr>
        <w:t>’</w:t>
      </w:r>
      <w:r>
        <w:rPr>
          <w:rtl w:val="0"/>
          <w:lang w:val="en-US"/>
        </w:rPr>
        <w:t xml:space="preserve">s issues in their communities </w:t>
      </w:r>
    </w:p>
    <w:p>
      <w:pPr>
        <w:pStyle w:val="Normal.0"/>
        <w:numPr>
          <w:ilvl w:val="0"/>
          <w:numId w:val="8"/>
        </w:numPr>
        <w:rPr>
          <w:lang w:val="en-US"/>
        </w:rPr>
      </w:pPr>
      <w:r>
        <w:rPr>
          <w:rtl w:val="0"/>
          <w:lang w:val="en-US"/>
        </w:rPr>
        <w:t>Engage actively in advocacy activities to improve the status of women in the areas of economics, education, health, legal, political, and human rights issues, such as violence against women and human trafficking.</w:t>
      </w:r>
    </w:p>
    <w:p>
      <w:pPr>
        <w:pStyle w:val="Normal.0"/>
        <w:numPr>
          <w:ilvl w:val="0"/>
          <w:numId w:val="8"/>
        </w:numPr>
        <w:rPr>
          <w:lang w:val="en-US"/>
        </w:rPr>
      </w:pPr>
      <w:r>
        <w:rPr>
          <w:rtl w:val="0"/>
          <w:lang w:val="en-US"/>
        </w:rPr>
        <w:t>Support legislation which advances the objects of Zonta and commitments to women from the Beijing Declaration from the UN Fourth World Conference on Women, the UN Millennium Development goals (especially Goal #5) and the CEDAW Convention through Cities for CEDAW</w:t>
      </w:r>
    </w:p>
    <w:p>
      <w:pPr>
        <w:pStyle w:val="Normal.0"/>
        <w:numPr>
          <w:ilvl w:val="0"/>
          <w:numId w:val="8"/>
        </w:numPr>
        <w:rPr>
          <w:lang w:val="en-US"/>
        </w:rPr>
      </w:pPr>
      <w:r>
        <w:rPr>
          <w:rtl w:val="0"/>
          <w:lang w:val="en-US"/>
        </w:rPr>
        <w:t>Co-operate and collaborate with like-minded organizations to further our mission to advance the status of women</w:t>
      </w:r>
    </w:p>
    <w:p>
      <w:pPr>
        <w:pStyle w:val="Normal.0"/>
        <w:numPr>
          <w:ilvl w:val="0"/>
          <w:numId w:val="8"/>
        </w:numPr>
        <w:rPr>
          <w:lang w:val="en-US"/>
        </w:rPr>
      </w:pPr>
      <w:r>
        <w:rPr>
          <w:rtl w:val="0"/>
          <w:lang w:val="en-US"/>
        </w:rPr>
        <w:t>Develop and implement one advocacy project. (May be combined with service project)</w:t>
      </w:r>
    </w:p>
    <w:p>
      <w:pPr>
        <w:pStyle w:val="Normal.0"/>
        <w:numPr>
          <w:ilvl w:val="0"/>
          <w:numId w:val="8"/>
        </w:numPr>
        <w:rPr>
          <w:lang w:val="en-US"/>
        </w:rPr>
      </w:pPr>
      <w:r>
        <w:rPr>
          <w:rtl w:val="0"/>
          <w:lang w:val="en-US"/>
        </w:rPr>
        <w:t>Support equal rights, anti-trafficking and violence against women legislation at the national, state and local levels</w:t>
      </w:r>
    </w:p>
    <w:p>
      <w:pPr>
        <w:pStyle w:val="Normal.0"/>
        <w:numPr>
          <w:ilvl w:val="0"/>
          <w:numId w:val="8"/>
        </w:numPr>
        <w:rPr>
          <w:lang w:val="en-US"/>
        </w:rPr>
      </w:pPr>
      <w:r>
        <w:rPr>
          <w:rtl w:val="0"/>
          <w:lang w:val="en-US"/>
        </w:rPr>
        <w:t>Communicate at the local level commitment to preventing violence against women and human trafficking through service, education, awareness and advocacy</w:t>
      </w:r>
    </w:p>
    <w:p>
      <w:pPr>
        <w:pStyle w:val="Normal.0"/>
        <w:numPr>
          <w:ilvl w:val="0"/>
          <w:numId w:val="8"/>
        </w:numPr>
        <w:rPr>
          <w:lang w:val="en-US"/>
        </w:rPr>
      </w:pPr>
      <w:r>
        <w:rPr>
          <w:rtl w:val="0"/>
          <w:lang w:val="en-US"/>
        </w:rPr>
        <w:t>To implement the Zonta Says No to Violence against women campaign during the 16 Days of Activism</w:t>
      </w:r>
    </w:p>
    <w:p>
      <w:pPr>
        <w:pStyle w:val="Normal.0"/>
        <w:numPr>
          <w:ilvl w:val="0"/>
          <w:numId w:val="8"/>
        </w:numPr>
        <w:rPr>
          <w:lang w:val="en-US"/>
        </w:rPr>
      </w:pPr>
      <w:r>
        <w:rPr>
          <w:rtl w:val="0"/>
          <w:lang w:val="en-US"/>
        </w:rPr>
        <w:t>Support the Women</w:t>
      </w:r>
      <w:r>
        <w:rPr>
          <w:rtl w:val="0"/>
          <w:lang w:val="en-US"/>
        </w:rPr>
        <w:t>’</w:t>
      </w:r>
      <w:r>
        <w:rPr>
          <w:rtl w:val="0"/>
          <w:lang w:val="en-US"/>
        </w:rPr>
        <w:t>s Empowerment Principles campaign (ie WEPs)</w:t>
      </w:r>
    </w:p>
    <w:p>
      <w:pPr>
        <w:pStyle w:val="Normal.0"/>
        <w:numPr>
          <w:ilvl w:val="0"/>
          <w:numId w:val="8"/>
        </w:numPr>
        <w:rPr>
          <w:lang w:val="en-US"/>
        </w:rPr>
      </w:pPr>
      <w:r>
        <w:rPr>
          <w:rtl w:val="0"/>
          <w:lang w:val="en-US"/>
        </w:rPr>
        <w:t>Engage men as partners for Gender Equality</w:t>
      </w:r>
    </w:p>
    <w:p>
      <w:pPr>
        <w:pStyle w:val="Normal.0"/>
      </w:pPr>
    </w:p>
    <w:p>
      <w:pPr>
        <w:pStyle w:val="Normal.0"/>
        <w:rPr>
          <w:rStyle w:val="None A"/>
          <w:b w:val="1"/>
          <w:bCs w:val="1"/>
          <w:sz w:val="28"/>
          <w:szCs w:val="28"/>
          <w:u w:val="single"/>
        </w:rPr>
      </w:pPr>
      <w:r>
        <w:rPr>
          <w:rStyle w:val="None A"/>
          <w:b w:val="1"/>
          <w:bCs w:val="1"/>
          <w:sz w:val="28"/>
          <w:szCs w:val="28"/>
          <w:u w:val="single"/>
          <w:rtl w:val="0"/>
          <w:lang w:val="en-US"/>
        </w:rPr>
        <w:t>Report Guidelines</w:t>
      </w:r>
    </w:p>
    <w:p>
      <w:pPr>
        <w:pStyle w:val="Normal.0"/>
        <w:rPr>
          <w:b w:val="1"/>
          <w:bCs w:val="1"/>
        </w:rPr>
      </w:pPr>
    </w:p>
    <w:p>
      <w:pPr>
        <w:pStyle w:val="Normal.0"/>
      </w:pPr>
      <w:r>
        <w:rPr>
          <w:rtl w:val="0"/>
        </w:rPr>
        <w:t>Complete a report on your club</w:t>
      </w:r>
      <w:r>
        <w:rPr>
          <w:rtl w:val="0"/>
        </w:rPr>
        <w:t>’</w:t>
      </w:r>
      <w:r>
        <w:rPr>
          <w:rtl w:val="0"/>
        </w:rPr>
        <w:t xml:space="preserve">s Advocacy actions related to  ZISVAW, CEDAW, Equal Rights, Anti-Trafficking, WEPs and engaging men for Gender Equality from June 2016 to May 2017. Describe and completely explain any program/activities/events that concentrated on how your club achieved the </w:t>
      </w:r>
      <w:r>
        <w:rPr>
          <w:rtl w:val="0"/>
        </w:rPr>
        <w:t>“</w:t>
      </w:r>
      <w:r>
        <w:rPr>
          <w:rtl w:val="0"/>
        </w:rPr>
        <w:t>Governor</w:t>
      </w:r>
      <w:r>
        <w:rPr>
          <w:rtl w:val="0"/>
        </w:rPr>
        <w:t>’</w:t>
      </w:r>
      <w:r>
        <w:rPr>
          <w:rtl w:val="0"/>
        </w:rPr>
        <w:t>s Goals</w:t>
      </w:r>
      <w:r>
        <w:rPr>
          <w:rtl w:val="0"/>
        </w:rPr>
        <w:t xml:space="preserve">” </w:t>
      </w:r>
      <w:r>
        <w:rPr>
          <w:rtl w:val="0"/>
        </w:rPr>
        <w:t>listed above.  You are encouraged to include supporting information.</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8620"/>
        <w:tab w:val="clear" w:pos="9020"/>
      </w:tabs>
    </w:pPr>
    <w:r>
      <mc:AlternateContent>
        <mc:Choice Requires="wpg">
          <w:drawing>
            <wp:anchor distT="152400" distB="152400" distL="152400" distR="152400" simplePos="0" relativeHeight="251658240" behindDoc="1" locked="0" layoutInCell="1" allowOverlap="1">
              <wp:simplePos x="0" y="0"/>
              <wp:positionH relativeFrom="page">
                <wp:posOffset>3848100</wp:posOffset>
              </wp:positionH>
              <wp:positionV relativeFrom="page">
                <wp:posOffset>9373235</wp:posOffset>
              </wp:positionV>
              <wp:extent cx="76200" cy="18720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200" cy="187204"/>
                        <a:chOff x="0" y="0"/>
                        <a:chExt cx="76199" cy="187203"/>
                      </a:xfrm>
                    </wpg:grpSpPr>
                    <wps:wsp>
                      <wps:cNvPr id="1073741825" name="Shape 1073741825"/>
                      <wps:cNvSpPr/>
                      <wps:spPr>
                        <a:xfrm>
                          <a:off x="-1" y="-1"/>
                          <a:ext cx="76201" cy="187204"/>
                        </a:xfrm>
                        <a:prstGeom prst="rect">
                          <a:avLst/>
                        </a:prstGeom>
                        <a:solidFill>
                          <a:srgbClr val="FFFFFF">
                            <a:alpha val="0"/>
                          </a:srgbClr>
                        </a:solidFill>
                        <a:ln w="12700" cap="flat">
                          <a:noFill/>
                          <a:miter lim="400000"/>
                        </a:ln>
                        <a:effectLst/>
                      </wps:spPr>
                      <wps:bodyPr/>
                    </wps:wsp>
                    <wps:wsp>
                      <wps:cNvPr id="1073741826" name="Shape 1073741826"/>
                      <wps:cNvSpPr/>
                      <wps:spPr>
                        <a:xfrm>
                          <a:off x="-1" y="-1"/>
                          <a:ext cx="76201" cy="187204"/>
                        </a:xfrm>
                        <a:prstGeom prst="rect">
                          <a:avLst/>
                        </a:prstGeom>
                        <a:noFill/>
                        <a:ln w="12700" cap="flat">
                          <a:noFill/>
                          <a:miter lim="400000"/>
                        </a:ln>
                        <a:effectLst/>
                      </wps:spPr>
                      <wps:txbx>
                        <w:txbxContent>
                          <w:p>
                            <w:pPr>
                              <w:pStyle w:val="Footer"/>
                            </w:pPr>
                            <w:r>
                              <w:rPr/>
                              <w:fldChar w:fldCharType="begin" w:fldLock="0"/>
                            </w:r>
                            <w:r>
                              <w:instrText xml:space="preserve"> PAGE </w:instrText>
                            </w:r>
                            <w:r>
                              <w:rPr/>
                              <w:fldChar w:fldCharType="separate" w:fldLock="0"/>
                            </w:r>
                            <w:r>
                              <w:t>1</w:t>
                            </w:r>
                            <w:r>
                              <w:rPr/>
                              <w:fldChar w:fldCharType="end" w:fldLock="0"/>
                            </w:r>
                          </w:p>
                        </w:txbxContent>
                      </wps:txbx>
                      <wps:bodyPr wrap="square" lIns="0" tIns="0" rIns="0" bIns="0" numCol="1" anchor="t">
                        <a:noAutofit/>
                      </wps:bodyPr>
                    </wps:wsp>
                  </wpg:wgp>
                </a:graphicData>
              </a:graphic>
            </wp:anchor>
          </w:drawing>
        </mc:Choice>
        <mc:Fallback>
          <w:pict>
            <v:group id="_x0000_s1026" style="visibility:visible;position:absolute;margin-left:303.0pt;margin-top:738.0pt;width:6.0pt;height:14.7pt;z-index:-251658240;mso-position-horizontal:absolute;mso-position-horizontal-relative:page;mso-position-vertical:absolute;mso-position-vertical-relative:page;mso-wrap-distance-left:12.0pt;mso-wrap-distance-top:12.0pt;mso-wrap-distance-right:12.0pt;mso-wrap-distance-bottom:12.0pt;" coordorigin="0,-1" coordsize="76199,187204">
              <w10:wrap type="none" side="bothSides" anchorx="page" anchory="page"/>
              <v:rect id="_x0000_s1027" style="position:absolute;left:0;top:-1;width:76199;height:187204;">
                <v:fill color="#FFFFFF" opacity="0.0%" type="solid"/>
                <v:stroke on="f" weight="1.0pt" dashstyle="solid" endcap="flat" miterlimit="400.0%" joinstyle="miter" linestyle="single" startarrow="none" startarrowwidth="medium" startarrowlength="medium" endarrow="none" endarrowwidth="medium" endarrowlength="medium"/>
              </v:rect>
              <v:rect id="_x0000_s1028" style="position:absolute;left:0;top:-1;width:76199;height:187204;">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fldChar w:fldCharType="begin" w:fldLock="0"/>
                      </w:r>
                      <w:r>
                        <w:instrText xml:space="preserve"> PAGE </w:instrText>
                      </w:r>
                      <w:r>
                        <w:rPr/>
                        <w:fldChar w:fldCharType="separate" w:fldLock="0"/>
                      </w:r>
                      <w:r>
                        <w:t>1</w:t>
                      </w:r>
                      <w:r>
                        <w:rPr/>
                        <w:fldChar w:fldCharType="end" w:fldLock="0"/>
                      </w:r>
                    </w:p>
                  </w:txbxContent>
                </v:textbox>
              </v:rect>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08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08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08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08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08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08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08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08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3">
      <w:startOverride w:val="2"/>
    </w:lvlOverride>
  </w:num>
  <w:num w:numId="4">
    <w:abstractNumId w:val="0"/>
    <w:lvlOverride w:ilvl="0">
      <w:startOverride w:val="3"/>
      <w:lvl w:ilvl="0">
        <w:start w:val="3"/>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numbering" w:styleId="Imported Style 1">
    <w:name w:val="Imported Style 1"/>
    <w:pPr>
      <w:numPr>
        <w:numId w:val="1"/>
      </w:numPr>
    </w:pPr>
  </w:style>
  <w:style w:type="character" w:styleId="Hyperlink.0">
    <w:name w:val="Hyperlink.0"/>
    <w:basedOn w:val="None A"/>
    <w:next w:val="Hyperlink.0"/>
    <w:rPr>
      <w:color w:val="0000ff"/>
      <w:u w:val="single" w:color="0000ff"/>
    </w:rPr>
  </w:style>
  <w:style w:type="numbering" w:styleId="Imported Style 2">
    <w:name w:val="Imported Style 2"/>
    <w:pPr>
      <w:numPr>
        <w:numId w:val="5"/>
      </w:numPr>
    </w:pPr>
  </w:style>
  <w:style w:type="character" w:styleId="Hyperlink.1">
    <w:name w:val="Hyperlink.1"/>
    <w:basedOn w:val="None A"/>
    <w:next w:val="Hyperlink.1"/>
    <w:rPr>
      <w:color w:val="0000ff"/>
      <w:u w:val="single" w:color="0000ff"/>
      <w:lang w:val="de-DE"/>
    </w:rPr>
  </w:style>
  <w:style w:type="numbering" w:styleId="Imported Style 3">
    <w:name w:val="Imported Style 3"/>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